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627" w:rsidRPr="00FE2627" w:rsidRDefault="00FE2627" w:rsidP="00FE26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E262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FE2627" w:rsidRPr="00FE2627" w:rsidRDefault="00FE2627" w:rsidP="00FE26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262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 образования г. Казань</w:t>
      </w:r>
    </w:p>
    <w:p w:rsidR="00FE2627" w:rsidRPr="00FE2627" w:rsidRDefault="00FE2627" w:rsidP="00FE26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2627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FE2627" w:rsidRPr="00FE2627" w:rsidRDefault="00FE2627" w:rsidP="00FE26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2627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FE2627" w:rsidRPr="00FE2627" w:rsidRDefault="00FE2627" w:rsidP="00FE26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2627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FF32A5" w:rsidRPr="006806C8" w:rsidRDefault="00FF32A5" w:rsidP="00FF32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FF32A5" w:rsidRPr="006806C8" w:rsidTr="00973EF9">
        <w:tc>
          <w:tcPr>
            <w:tcW w:w="3510" w:type="dxa"/>
          </w:tcPr>
          <w:p w:rsidR="00FF32A5" w:rsidRPr="006806C8" w:rsidRDefault="00FF32A5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FF32A5" w:rsidRPr="006806C8" w:rsidRDefault="00FF32A5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F32A5" w:rsidRPr="006806C8" w:rsidRDefault="00FF32A5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FF32A5" w:rsidRPr="006806C8" w:rsidRDefault="00FF32A5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 «__» _____</w:t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FF32A5" w:rsidRPr="006806C8" w:rsidRDefault="00FF32A5" w:rsidP="00973E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FF32A5" w:rsidRPr="006806C8" w:rsidRDefault="00FF32A5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FF32A5" w:rsidRPr="006806C8" w:rsidRDefault="00FF32A5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FF32A5" w:rsidRPr="006806C8" w:rsidRDefault="00FF32A5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FF32A5" w:rsidRPr="006806C8" w:rsidRDefault="00FF32A5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 Г.А. Насыбуллина</w:t>
            </w:r>
          </w:p>
          <w:p w:rsidR="00FF32A5" w:rsidRPr="006806C8" w:rsidRDefault="00FF32A5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FF32A5" w:rsidRPr="006806C8" w:rsidRDefault="00FF32A5" w:rsidP="00973EF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F32A5" w:rsidRDefault="00FF32A5" w:rsidP="00FF32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7A98" w:rsidRPr="006806C8" w:rsidRDefault="00197A98" w:rsidP="00FF32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F32A5" w:rsidRPr="006806C8" w:rsidRDefault="00FF32A5" w:rsidP="00FF32A5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FF32A5" w:rsidRPr="006806C8" w:rsidRDefault="00FF32A5" w:rsidP="00FF32A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4C4D62" w:rsidRDefault="00FF32A5" w:rsidP="004C4D6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4C4D62" w:rsidRPr="004C4D62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4C4D62" w:rsidRPr="006806C8" w:rsidRDefault="004C4D62" w:rsidP="004C4D62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i/>
          <w:sz w:val="28"/>
          <w:szCs w:val="28"/>
          <w:lang w:eastAsia="ar-SA"/>
        </w:rPr>
        <w:t>Предмет: «</w:t>
      </w:r>
      <w:r>
        <w:rPr>
          <w:rFonts w:ascii="Times New Roman" w:hAnsi="Times New Roman"/>
          <w:i/>
          <w:sz w:val="28"/>
          <w:szCs w:val="28"/>
          <w:lang w:eastAsia="ar-SA"/>
        </w:rPr>
        <w:t>композиция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»</w:t>
      </w:r>
    </w:p>
    <w:p w:rsidR="00FF32A5" w:rsidRPr="006806C8" w:rsidRDefault="00FF32A5" w:rsidP="00FF32A5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FF32A5" w:rsidRPr="006806C8" w:rsidRDefault="0012077B" w:rsidP="00FF32A5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FF32A5" w:rsidRPr="006806C8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FF32A5" w:rsidRPr="006806C8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FF32A5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FF32A5" w:rsidRPr="006806C8" w:rsidRDefault="00FF32A5" w:rsidP="00FF32A5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0713E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6806C8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FF32A5" w:rsidRPr="006806C8" w:rsidRDefault="00FF32A5" w:rsidP="00FF32A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0713E">
        <w:rPr>
          <w:rFonts w:ascii="Times New Roman" w:hAnsi="Times New Roman"/>
          <w:b/>
          <w:sz w:val="28"/>
          <w:szCs w:val="28"/>
          <w:lang w:eastAsia="ar-SA"/>
        </w:rPr>
        <w:t>Возраст обучающихся</w:t>
      </w:r>
      <w:r w:rsidRPr="006806C8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4C4D62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="008D7241">
        <w:rPr>
          <w:rFonts w:ascii="Times New Roman" w:hAnsi="Times New Roman"/>
          <w:i/>
          <w:sz w:val="28"/>
          <w:szCs w:val="28"/>
          <w:lang w:eastAsia="ar-SA"/>
        </w:rPr>
        <w:t>12-14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FF32A5" w:rsidRPr="006806C8" w:rsidRDefault="00FF32A5" w:rsidP="00FF32A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0713E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4C4D62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FF32A5" w:rsidRPr="004C4D62" w:rsidRDefault="00FF32A5" w:rsidP="00FF32A5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C4D62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4C4D62" w:rsidRPr="004C4D62">
        <w:rPr>
          <w:rFonts w:ascii="Times New Roman" w:hAnsi="Times New Roman"/>
          <w:i/>
          <w:sz w:val="28"/>
          <w:szCs w:val="28"/>
          <w:lang w:eastAsia="ar-SA"/>
        </w:rPr>
        <w:t>В</w:t>
      </w:r>
      <w:r w:rsidRPr="004C4D62">
        <w:rPr>
          <w:rFonts w:ascii="Times New Roman" w:hAnsi="Times New Roman"/>
          <w:i/>
          <w:sz w:val="28"/>
          <w:szCs w:val="28"/>
          <w:lang w:eastAsia="ar-SA"/>
        </w:rPr>
        <w:t>торой год обучения)</w:t>
      </w:r>
    </w:p>
    <w:p w:rsidR="00FF32A5" w:rsidRPr="006806C8" w:rsidRDefault="00FF32A5" w:rsidP="00FF32A5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FF32A5" w:rsidRPr="006806C8" w:rsidRDefault="00FF32A5" w:rsidP="00FF32A5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F32A5" w:rsidRDefault="00FF32A5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97A98" w:rsidRDefault="00197A98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97A98" w:rsidRPr="006806C8" w:rsidRDefault="00197A98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FF32A5" w:rsidRPr="006806C8" w:rsidRDefault="008D7241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Барышникова Ольга Борисовна</w:t>
      </w:r>
      <w:r w:rsidR="00816446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FF32A5" w:rsidRPr="006806C8" w:rsidRDefault="00FF32A5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FF32A5" w:rsidRPr="006806C8" w:rsidRDefault="00FF32A5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F32A5" w:rsidRPr="006806C8" w:rsidRDefault="00FF32A5" w:rsidP="00FF32A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F32A5" w:rsidRPr="006806C8" w:rsidRDefault="00FF32A5" w:rsidP="00FF32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12077B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FF32A5" w:rsidRPr="0033751B" w:rsidRDefault="00FF32A5" w:rsidP="00FF32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3751B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FF32A5" w:rsidRPr="0012077B" w:rsidRDefault="00FF32A5" w:rsidP="00FF32A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2077B">
        <w:rPr>
          <w:rFonts w:ascii="Times New Roman" w:hAnsi="Times New Roman"/>
          <w:sz w:val="24"/>
          <w:szCs w:val="24"/>
        </w:rPr>
        <w:t xml:space="preserve">Рабочая программа предмет «композиция» </w:t>
      </w:r>
      <w:r w:rsidR="0012077B" w:rsidRPr="0012077B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12077B">
        <w:rPr>
          <w:rFonts w:ascii="Times New Roman" w:hAnsi="Times New Roman"/>
          <w:sz w:val="24"/>
          <w:szCs w:val="24"/>
        </w:rPr>
        <w:t>, рассчитана н</w:t>
      </w:r>
      <w:r w:rsidR="008D7241" w:rsidRPr="0012077B">
        <w:rPr>
          <w:rFonts w:ascii="Times New Roman" w:hAnsi="Times New Roman"/>
          <w:sz w:val="24"/>
          <w:szCs w:val="24"/>
        </w:rPr>
        <w:t>а 1 год обучения для детей от 12 до 14</w:t>
      </w:r>
      <w:r w:rsidRPr="0012077B">
        <w:rPr>
          <w:rFonts w:ascii="Times New Roman" w:hAnsi="Times New Roman"/>
          <w:sz w:val="24"/>
          <w:szCs w:val="24"/>
        </w:rPr>
        <w:t xml:space="preserve"> лет. </w:t>
      </w:r>
    </w:p>
    <w:p w:rsidR="009E2FF8" w:rsidRPr="009E2FF8" w:rsidRDefault="009E2FF8" w:rsidP="00FF32A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втором классе большое внимание уделяется формированию понимания того, что является главным в замысле худо</w:t>
      </w:r>
      <w:r w:rsidR="00E0713E">
        <w:rPr>
          <w:rFonts w:ascii="Times New Roman" w:hAnsi="Times New Roman"/>
          <w:sz w:val="24"/>
          <w:szCs w:val="24"/>
        </w:rPr>
        <w:t>жественного произведения. Изуча</w:t>
      </w:r>
      <w:r>
        <w:rPr>
          <w:rFonts w:ascii="Times New Roman" w:hAnsi="Times New Roman"/>
          <w:sz w:val="24"/>
          <w:szCs w:val="24"/>
        </w:rPr>
        <w:t>ются основные средства композиции: симметрия и ассиметрия.</w:t>
      </w:r>
    </w:p>
    <w:p w:rsidR="00FF32A5" w:rsidRDefault="00FF32A5" w:rsidP="00FF32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/>
          <w:b/>
          <w:sz w:val="24"/>
          <w:szCs w:val="24"/>
        </w:rPr>
        <w:t xml:space="preserve">  </w:t>
      </w: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BC5C87" w:rsidRDefault="0012077B" w:rsidP="00EB6F7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EB6F7D">
        <w:rPr>
          <w:rFonts w:ascii="Times New Roman" w:hAnsi="Times New Roman"/>
          <w:b/>
          <w:sz w:val="28"/>
          <w:szCs w:val="28"/>
        </w:rPr>
        <w:t>план</w:t>
      </w:r>
    </w:p>
    <w:p w:rsidR="004C4D62" w:rsidRDefault="004C4D62" w:rsidP="00EB6F7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год обучения</w:t>
      </w:r>
    </w:p>
    <w:p w:rsidR="0012077B" w:rsidRPr="00EB6F7D" w:rsidRDefault="0012077B" w:rsidP="00EB6F7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«Композиция»</w:t>
      </w:r>
    </w:p>
    <w:tbl>
      <w:tblPr>
        <w:tblStyle w:val="a3"/>
        <w:tblW w:w="10653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4111"/>
        <w:gridCol w:w="851"/>
        <w:gridCol w:w="708"/>
        <w:gridCol w:w="851"/>
        <w:gridCol w:w="2268"/>
        <w:gridCol w:w="1438"/>
      </w:tblGrid>
      <w:tr w:rsidR="0012077B" w:rsidRPr="00271B12" w:rsidTr="0012077B">
        <w:trPr>
          <w:trHeight w:val="615"/>
        </w:trPr>
        <w:tc>
          <w:tcPr>
            <w:tcW w:w="426" w:type="dxa"/>
            <w:vMerge w:val="restart"/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1" w:type="dxa"/>
            <w:vMerge w:val="restart"/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438" w:type="dxa"/>
            <w:vMerge w:val="restart"/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12077B" w:rsidRPr="00271B12" w:rsidTr="0012077B">
        <w:trPr>
          <w:trHeight w:val="587"/>
        </w:trPr>
        <w:tc>
          <w:tcPr>
            <w:tcW w:w="426" w:type="dxa"/>
            <w:vMerge/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vMerge/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dxa"/>
            <w:vMerge/>
          </w:tcPr>
          <w:p w:rsidR="0012077B" w:rsidRPr="00271B12" w:rsidRDefault="0012077B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111"/>
        <w:gridCol w:w="851"/>
        <w:gridCol w:w="708"/>
        <w:gridCol w:w="851"/>
        <w:gridCol w:w="2268"/>
        <w:gridCol w:w="1421"/>
      </w:tblGrid>
      <w:tr w:rsidR="0012077B" w:rsidRPr="00F80F1E" w:rsidTr="0012077B">
        <w:tc>
          <w:tcPr>
            <w:tcW w:w="426" w:type="dxa"/>
          </w:tcPr>
          <w:p w:rsidR="0012077B" w:rsidRPr="00F80F1E" w:rsidRDefault="0012077B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12077B" w:rsidRPr="00F80F1E" w:rsidRDefault="0012077B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Вводное занятие в курс 2-го года обучения (обзор)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2077B" w:rsidRDefault="0012077B" w:rsidP="00CB1D77">
            <w:pPr>
              <w:spacing w:after="0" w:line="240" w:lineRule="auto"/>
            </w:pPr>
            <w:r w:rsidRPr="00861855">
              <w:rPr>
                <w:rFonts w:ascii="Times New Roman" w:hAnsi="Times New Roman" w:cs="Times New Roman"/>
                <w:sz w:val="24"/>
                <w:szCs w:val="24"/>
              </w:rPr>
              <w:t>Беседа, просмотр иллюст.материала</w:t>
            </w:r>
          </w:p>
        </w:tc>
        <w:tc>
          <w:tcPr>
            <w:tcW w:w="1421" w:type="dxa"/>
            <w:shd w:val="clear" w:color="auto" w:fill="auto"/>
          </w:tcPr>
          <w:p w:rsidR="0012077B" w:rsidRPr="00F80F1E" w:rsidRDefault="0012077B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2077B" w:rsidTr="0012077B">
        <w:tc>
          <w:tcPr>
            <w:tcW w:w="426" w:type="dxa"/>
          </w:tcPr>
          <w:p w:rsidR="0012077B" w:rsidRPr="00F80F1E" w:rsidRDefault="0012077B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12077B" w:rsidRPr="00F80F1E" w:rsidRDefault="0012077B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Композиционный центр- средство композиции.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:rsidR="0012077B" w:rsidRDefault="0012077B" w:rsidP="00CB1D77">
            <w:pPr>
              <w:spacing w:after="0" w:line="240" w:lineRule="auto"/>
            </w:pPr>
            <w:r w:rsidRPr="00861855">
              <w:rPr>
                <w:rFonts w:ascii="Times New Roman" w:hAnsi="Times New Roman" w:cs="Times New Roman"/>
                <w:sz w:val="24"/>
                <w:szCs w:val="24"/>
              </w:rPr>
              <w:t>Беседа, просмотр иллюст.материала, практика</w:t>
            </w:r>
          </w:p>
        </w:tc>
        <w:tc>
          <w:tcPr>
            <w:tcW w:w="1421" w:type="dxa"/>
            <w:shd w:val="clear" w:color="auto" w:fill="auto"/>
          </w:tcPr>
          <w:p w:rsidR="0012077B" w:rsidRDefault="0012077B" w:rsidP="00CB1D77">
            <w:pPr>
              <w:spacing w:after="0" w:line="240" w:lineRule="auto"/>
            </w:pPr>
            <w:r w:rsidRPr="000E23A9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12077B" w:rsidTr="0012077B">
        <w:tc>
          <w:tcPr>
            <w:tcW w:w="426" w:type="dxa"/>
          </w:tcPr>
          <w:p w:rsidR="0012077B" w:rsidRPr="00F80F1E" w:rsidRDefault="0012077B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12077B" w:rsidRPr="00F80F1E" w:rsidRDefault="0012077B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Симметрия - средство композиции.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:rsidR="0012077B" w:rsidRDefault="0012077B" w:rsidP="00CB1D77">
            <w:pPr>
              <w:spacing w:after="0" w:line="240" w:lineRule="auto"/>
            </w:pPr>
            <w:r w:rsidRPr="00861855">
              <w:rPr>
                <w:rFonts w:ascii="Times New Roman" w:hAnsi="Times New Roman" w:cs="Times New Roman"/>
                <w:sz w:val="24"/>
                <w:szCs w:val="24"/>
              </w:rPr>
              <w:t>Беседа, просмотр иллюст.материала, практика</w:t>
            </w:r>
          </w:p>
        </w:tc>
        <w:tc>
          <w:tcPr>
            <w:tcW w:w="1421" w:type="dxa"/>
            <w:shd w:val="clear" w:color="auto" w:fill="auto"/>
          </w:tcPr>
          <w:p w:rsidR="0012077B" w:rsidRDefault="0012077B" w:rsidP="00CB1D77">
            <w:pPr>
              <w:spacing w:after="0" w:line="240" w:lineRule="auto"/>
            </w:pPr>
            <w:r w:rsidRPr="000E23A9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12077B" w:rsidTr="0012077B">
        <w:tc>
          <w:tcPr>
            <w:tcW w:w="426" w:type="dxa"/>
          </w:tcPr>
          <w:p w:rsidR="0012077B" w:rsidRPr="00F80F1E" w:rsidRDefault="0012077B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12077B" w:rsidRPr="00F80F1E" w:rsidRDefault="0012077B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Асимметрия - средство композиции.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:rsidR="0012077B" w:rsidRDefault="0012077B" w:rsidP="00CB1D77">
            <w:pPr>
              <w:spacing w:after="0" w:line="240" w:lineRule="auto"/>
            </w:pPr>
            <w:r w:rsidRPr="00861855">
              <w:rPr>
                <w:rFonts w:ascii="Times New Roman" w:hAnsi="Times New Roman" w:cs="Times New Roman"/>
                <w:sz w:val="24"/>
                <w:szCs w:val="24"/>
              </w:rPr>
              <w:t>Беседа, просмотр иллюст.материала, практика</w:t>
            </w:r>
          </w:p>
        </w:tc>
        <w:tc>
          <w:tcPr>
            <w:tcW w:w="1421" w:type="dxa"/>
            <w:shd w:val="clear" w:color="auto" w:fill="auto"/>
          </w:tcPr>
          <w:p w:rsidR="0012077B" w:rsidRDefault="0012077B" w:rsidP="00CB1D77">
            <w:pPr>
              <w:spacing w:after="0" w:line="240" w:lineRule="auto"/>
            </w:pPr>
            <w:r w:rsidRPr="000E23A9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12077B" w:rsidTr="0012077B">
        <w:tc>
          <w:tcPr>
            <w:tcW w:w="426" w:type="dxa"/>
          </w:tcPr>
          <w:p w:rsidR="0012077B" w:rsidRPr="00F80F1E" w:rsidRDefault="0012077B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12077B" w:rsidRPr="00F80F1E" w:rsidRDefault="0012077B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Равновесие - средство композиции.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:rsidR="0012077B" w:rsidRDefault="0012077B" w:rsidP="00CB1D77">
            <w:pPr>
              <w:spacing w:after="0" w:line="240" w:lineRule="auto"/>
            </w:pPr>
            <w:r w:rsidRPr="00861855">
              <w:rPr>
                <w:rFonts w:ascii="Times New Roman" w:hAnsi="Times New Roman" w:cs="Times New Roman"/>
                <w:sz w:val="24"/>
                <w:szCs w:val="24"/>
              </w:rPr>
              <w:t>Беседа, просмотр иллюст.материала, практика</w:t>
            </w:r>
          </w:p>
        </w:tc>
        <w:tc>
          <w:tcPr>
            <w:tcW w:w="1421" w:type="dxa"/>
            <w:shd w:val="clear" w:color="auto" w:fill="auto"/>
          </w:tcPr>
          <w:p w:rsidR="0012077B" w:rsidRDefault="0012077B" w:rsidP="00CB1D77">
            <w:pPr>
              <w:spacing w:after="0" w:line="240" w:lineRule="auto"/>
            </w:pPr>
            <w:r w:rsidRPr="000E23A9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12077B" w:rsidTr="0012077B">
        <w:tc>
          <w:tcPr>
            <w:tcW w:w="426" w:type="dxa"/>
          </w:tcPr>
          <w:p w:rsidR="0012077B" w:rsidRPr="00F80F1E" w:rsidRDefault="0012077B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12077B" w:rsidRPr="00F80F1E" w:rsidRDefault="0012077B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Итоговая работа. Иллюстрация.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:rsidR="0012077B" w:rsidRDefault="0012077B" w:rsidP="00CB1D77">
            <w:pPr>
              <w:spacing w:after="0" w:line="240" w:lineRule="auto"/>
            </w:pPr>
            <w:r w:rsidRPr="00861855">
              <w:rPr>
                <w:rFonts w:ascii="Times New Roman" w:hAnsi="Times New Roman" w:cs="Times New Roman"/>
                <w:sz w:val="24"/>
                <w:szCs w:val="24"/>
              </w:rPr>
              <w:t>Беседа, просмотр иллюст.материала, практика</w:t>
            </w:r>
          </w:p>
        </w:tc>
        <w:tc>
          <w:tcPr>
            <w:tcW w:w="1421" w:type="dxa"/>
            <w:shd w:val="clear" w:color="auto" w:fill="auto"/>
          </w:tcPr>
          <w:p w:rsidR="0012077B" w:rsidRDefault="0012077B" w:rsidP="00CB1D77">
            <w:pPr>
              <w:spacing w:after="0" w:line="240" w:lineRule="auto"/>
            </w:pPr>
            <w:r w:rsidRPr="000E23A9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12077B" w:rsidTr="0012077B">
        <w:tc>
          <w:tcPr>
            <w:tcW w:w="426" w:type="dxa"/>
          </w:tcPr>
          <w:p w:rsidR="0012077B" w:rsidRPr="00F80F1E" w:rsidRDefault="0012077B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0" w:type="dxa"/>
            <w:gridSpan w:val="6"/>
          </w:tcPr>
          <w:p w:rsidR="0012077B" w:rsidRPr="00AA129B" w:rsidRDefault="0012077B" w:rsidP="00CB1D77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A129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12077B" w:rsidRDefault="0012077B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2B01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год, с выполнением тестовых заданий.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аттестации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 –происходит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 на следующий год обучения. Кроме того, творческие работы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  <w:tr w:rsidR="0012077B" w:rsidRPr="00F80F1E" w:rsidTr="0012077B">
        <w:tc>
          <w:tcPr>
            <w:tcW w:w="4537" w:type="dxa"/>
            <w:gridSpan w:val="2"/>
          </w:tcPr>
          <w:p w:rsidR="0012077B" w:rsidRPr="00F80F1E" w:rsidRDefault="0012077B" w:rsidP="00CB1D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12077B" w:rsidRPr="00F80F1E" w:rsidRDefault="0012077B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2077B" w:rsidRPr="00F80F1E" w:rsidRDefault="0012077B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268" w:type="dxa"/>
            <w:shd w:val="clear" w:color="auto" w:fill="auto"/>
          </w:tcPr>
          <w:p w:rsidR="0012077B" w:rsidRPr="00F80F1E" w:rsidRDefault="0012077B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shd w:val="clear" w:color="auto" w:fill="auto"/>
          </w:tcPr>
          <w:p w:rsidR="0012077B" w:rsidRPr="00F80F1E" w:rsidRDefault="0012077B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1112" w:rsidRDefault="00651112"/>
    <w:p w:rsidR="00E84D33" w:rsidRDefault="00B27CD1" w:rsidP="00E84D33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84209E" w:rsidRPr="008D7241" w:rsidRDefault="0033751B" w:rsidP="00E84D33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Второй </w:t>
      </w:r>
      <w:r w:rsidR="00B27CD1"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год обучения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12077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Вводное занятие в курс 2-го года обучения. 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повторить средства построения картин, изученные в первом классе;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 xml:space="preserve">сформировать у учащихся представление об общем объеме материала, который они будут осваивать в течение года. 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lastRenderedPageBreak/>
        <w:t>выполнить упражнение по разработке схематических изображений тем, которые будут разрабатываться в течение учебного года;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просмотр иллюстративного материала.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листы бумаги формата А 4;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изобразительные материалы по выбору учащихся.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12077B">
        <w:rPr>
          <w:rFonts w:ascii="Times New Roman" w:eastAsia="Times New Roman" w:hAnsi="Times New Roman" w:cs="Times New Roman"/>
          <w:b/>
          <w:i/>
          <w:sz w:val="24"/>
          <w:szCs w:val="24"/>
        </w:rPr>
        <w:t>Композиционный центр - средство композиции.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сформировать у учащихся понимание значения композиционного центра картины и способов его выделения;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 xml:space="preserve">развитие образного мышления. 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 xml:space="preserve">выполнить эскиз для будущей картины, с ярко выраженным сюжетным композиционным центром; 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 xml:space="preserve">выполнить итоговую разработку картины, по утвержденному эскизу; 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сбор необходимого иллюстративного материала для выполнения задания.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листы бумаги формата А 4, А3;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изобразительные материалы по выбору учащихся.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12077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Симметрия - средство композиции. 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 xml:space="preserve">освоение учащимися правил построения симметричной композиции;  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 xml:space="preserve">развитие образного мышления. 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 xml:space="preserve">выполнить эскиз (эскизы) для будущей картины; 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выполнить итоговую разработку по утвержденному эскизу.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листы бумаги формата А4, А3;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изобразительные материалы по выбору учащихся.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12077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Асимметрия - средство композиции. 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освоение учащимися правил построения асимметричной композиции;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 xml:space="preserve">развитие образного мышления. 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выполнить эскиз (эскизы) для будущей картины;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выполнить итоговую разработку по утвержденному эскизу;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сбор необходимого материала для выполнения задания.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листы бумаги формата А4, А3;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изобразительные материалы по выбору учащихся.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5: </w:t>
      </w:r>
      <w:r w:rsidRPr="0012077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Равновесие - средство композиции. 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освоение учащимися правил построения равновесной композиции;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развитие образного мышления.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выполнить эскиз (эскизы) для будущей картины;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выполнить итоговую разработку по утвержденному эскизу;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сбор необходимого материала для выполнения задания.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листы бумаги формата А4, А3;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lastRenderedPageBreak/>
        <w:t>изобразительные материалы по выбору учащихся.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6: </w:t>
      </w:r>
      <w:r w:rsidRPr="0012077B">
        <w:rPr>
          <w:rFonts w:ascii="Times New Roman" w:eastAsia="Times New Roman" w:hAnsi="Times New Roman" w:cs="Times New Roman"/>
          <w:b/>
          <w:i/>
          <w:sz w:val="24"/>
          <w:szCs w:val="24"/>
        </w:rPr>
        <w:t>Итоговая работа. Иллюстрация.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определить степень освоения учащимися изученного материала, по результатам выполнения ими итогового задания;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развитие образного мышления;</w:t>
      </w:r>
    </w:p>
    <w:p w:rsidR="0012077B" w:rsidRPr="0012077B" w:rsidRDefault="0012077B" w:rsidP="0012077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 xml:space="preserve">развитие способности анализировать свою творческую работу. 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задание: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выполнить эскиз (эскизы) для будущей картины;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выполнить итоговую разработку по утвержденному эскизу;</w:t>
      </w:r>
    </w:p>
    <w:p w:rsidR="0012077B" w:rsidRPr="0012077B" w:rsidRDefault="0012077B" w:rsidP="0012077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сбор необходимого материала для выполнения задания.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b/>
          <w:sz w:val="24"/>
          <w:szCs w:val="24"/>
        </w:rPr>
        <w:t xml:space="preserve">Материалы: 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листы бумаги формата А 4, А 3;</w:t>
      </w:r>
    </w:p>
    <w:p w:rsidR="0012077B" w:rsidRPr="0012077B" w:rsidRDefault="0012077B" w:rsidP="0012077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077B">
        <w:rPr>
          <w:rFonts w:ascii="Times New Roman" w:eastAsia="Times New Roman" w:hAnsi="Times New Roman" w:cs="Times New Roman"/>
          <w:sz w:val="24"/>
          <w:szCs w:val="24"/>
        </w:rPr>
        <w:t>изобразительные материалы по выбору учащихся.</w:t>
      </w:r>
    </w:p>
    <w:p w:rsidR="0012077B" w:rsidRPr="0012077B" w:rsidRDefault="0012077B" w:rsidP="001207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6F7D" w:rsidRPr="00E84D33" w:rsidRDefault="00EB6F7D" w:rsidP="00E84D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7CD1" w:rsidRDefault="00B27CD1" w:rsidP="00B27CD1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D879FB" w:rsidRDefault="00D879FB" w:rsidP="00D879FB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8D7241" w:rsidRPr="00E3399F" w:rsidRDefault="008D7241" w:rsidP="008D7241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правила воздушной перспективы</w:t>
      </w:r>
      <w:r>
        <w:rPr>
          <w:bCs/>
        </w:rPr>
        <w:t>;</w:t>
      </w:r>
    </w:p>
    <w:p w:rsidR="008D7241" w:rsidRPr="00E3399F" w:rsidRDefault="008D7241" w:rsidP="00EE27F2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основные средства композиции (</w:t>
      </w:r>
      <w:r w:rsidR="0078375D">
        <w:rPr>
          <w:bCs/>
        </w:rPr>
        <w:t xml:space="preserve">симметрия, </w:t>
      </w:r>
      <w:r w:rsidRPr="00E3399F">
        <w:rPr>
          <w:bCs/>
        </w:rPr>
        <w:t xml:space="preserve">асимметрия, </w:t>
      </w:r>
      <w:r w:rsidR="0078375D">
        <w:rPr>
          <w:bCs/>
        </w:rPr>
        <w:t>равновесие</w:t>
      </w:r>
      <w:r w:rsidRPr="00E3399F">
        <w:rPr>
          <w:bCs/>
        </w:rPr>
        <w:t>)</w:t>
      </w:r>
      <w:r w:rsidR="0012077B">
        <w:rPr>
          <w:bCs/>
        </w:rPr>
        <w:t>.</w:t>
      </w:r>
      <w:bookmarkStart w:id="0" w:name="_GoBack"/>
      <w:bookmarkEnd w:id="0"/>
    </w:p>
    <w:p w:rsidR="008D7241" w:rsidRDefault="008D7241" w:rsidP="008D7241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8D7241" w:rsidRPr="002F5344" w:rsidRDefault="008D7241" w:rsidP="008D7241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творчески использовать многообразие свойств художественных материалов</w:t>
      </w:r>
      <w:r>
        <w:rPr>
          <w:bCs/>
        </w:rPr>
        <w:t>;</w:t>
      </w:r>
    </w:p>
    <w:p w:rsidR="008D7241" w:rsidRDefault="00EE27F2" w:rsidP="0012077B">
      <w:pPr>
        <w:pStyle w:val="Default"/>
        <w:ind w:firstLine="708"/>
        <w:jc w:val="both"/>
        <w:rPr>
          <w:bCs/>
        </w:rPr>
      </w:pPr>
      <w:r>
        <w:rPr>
          <w:bCs/>
        </w:rPr>
        <w:t xml:space="preserve">- </w:t>
      </w:r>
      <w:r w:rsidR="008D7241" w:rsidRPr="002F5344">
        <w:rPr>
          <w:bCs/>
        </w:rPr>
        <w:t>добиваться законченности и художественной выразительности работы</w:t>
      </w:r>
      <w:r w:rsidR="008D7241">
        <w:rPr>
          <w:bCs/>
        </w:rPr>
        <w:t>, последовательно выполнять творческую работу;</w:t>
      </w:r>
    </w:p>
    <w:p w:rsidR="008D7241" w:rsidRDefault="008D7241" w:rsidP="008D7241">
      <w:pPr>
        <w:pStyle w:val="Default"/>
        <w:ind w:firstLine="709"/>
        <w:jc w:val="both"/>
        <w:rPr>
          <w:bCs/>
        </w:rPr>
      </w:pPr>
      <w:r>
        <w:rPr>
          <w:bCs/>
        </w:rPr>
        <w:t>- объяснять и анализировать свою творческую работу.</w:t>
      </w:r>
    </w:p>
    <w:p w:rsidR="00B27CD1" w:rsidRDefault="00B27CD1"/>
    <w:sectPr w:rsidR="00B27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6856CF"/>
    <w:multiLevelType w:val="hybridMultilevel"/>
    <w:tmpl w:val="074ADE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CC7682C"/>
    <w:multiLevelType w:val="hybridMultilevel"/>
    <w:tmpl w:val="6F92B89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599568B3"/>
    <w:multiLevelType w:val="hybridMultilevel"/>
    <w:tmpl w:val="10B43FD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112"/>
    <w:rsid w:val="0012077B"/>
    <w:rsid w:val="00197A98"/>
    <w:rsid w:val="0033751B"/>
    <w:rsid w:val="004C4D62"/>
    <w:rsid w:val="00651112"/>
    <w:rsid w:val="0078375D"/>
    <w:rsid w:val="00816446"/>
    <w:rsid w:val="0084209E"/>
    <w:rsid w:val="008D7241"/>
    <w:rsid w:val="009E2FF8"/>
    <w:rsid w:val="00B27CD1"/>
    <w:rsid w:val="00BC5C87"/>
    <w:rsid w:val="00D879FB"/>
    <w:rsid w:val="00E0713E"/>
    <w:rsid w:val="00E84D33"/>
    <w:rsid w:val="00EB6F7D"/>
    <w:rsid w:val="00EE27F2"/>
    <w:rsid w:val="00FE2627"/>
    <w:rsid w:val="00FF3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5D30CB-4FA0-420B-A8D2-3E6E51F9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111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F32A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D72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8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18</cp:revision>
  <dcterms:created xsi:type="dcterms:W3CDTF">2020-06-16T11:19:00Z</dcterms:created>
  <dcterms:modified xsi:type="dcterms:W3CDTF">2021-06-16T11:30:00Z</dcterms:modified>
</cp:coreProperties>
</file>